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  <w:r>
        <w:rPr>
          <w:rFonts w:eastAsiaTheme="minorEastAsia"/>
          <w:sz w:val="22"/>
          <w:szCs w:val="22"/>
          <w:lang w:val="ky-KG"/>
        </w:rPr>
        <w:t xml:space="preserve">Жалал-Абад облустук сотунун АДМИНИСТРАТИВДИК иштер боюнча соттук коллегиясында </w:t>
      </w:r>
      <w:r>
        <w:rPr>
          <w:rFonts w:eastAsiaTheme="minorEastAsia"/>
          <w:b/>
          <w:sz w:val="22"/>
          <w:szCs w:val="22"/>
          <w:lang w:val="ky-KG"/>
        </w:rPr>
        <w:t>27.02.2023-03.03.2023ж.</w:t>
      </w:r>
      <w:r>
        <w:rPr>
          <w:rFonts w:eastAsiaTheme="minorEastAsia"/>
          <w:sz w:val="22"/>
          <w:szCs w:val="22"/>
          <w:lang w:val="ky-KG"/>
        </w:rPr>
        <w:t xml:space="preserve"> апелляциялык тартипте каралуучу иштердин тизмеси.</w:t>
      </w:r>
    </w:p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27.02.2023</w:t>
      </w:r>
    </w:p>
    <w:tbl>
      <w:tblPr>
        <w:tblStyle w:val="a4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081"/>
        <w:gridCol w:w="2126"/>
      </w:tblGrid>
      <w:tr w:rsidR="004B1A61" w:rsidTr="004B1A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Иштин аталышы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Убактысы</w:t>
            </w:r>
          </w:p>
        </w:tc>
      </w:tr>
      <w:tr w:rsidR="004B1A61" w:rsidTr="004B1A61">
        <w:trPr>
          <w:trHeight w:val="1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4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АД06-325/22А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Ноокен районунун прокуратурасы,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адм.жоопкерлер: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Ноокен РМА,  Кочкор-Ата токой чарбасы, “Кадастр” ММ Ноокен, 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Таштанбеков Осмоналы,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16.04.2007-ж. №31-п сандуу буйругун, 31.05.2007-ж. №459 сандуу токтомун жана мам.актыны берүү жѳнүндѳгү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14-00</w:t>
            </w:r>
          </w:p>
        </w:tc>
      </w:tr>
      <w:tr w:rsidR="004B1A61" w:rsidTr="004B1A61">
        <w:trPr>
          <w:trHeight w:val="166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5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АД06-282/22А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Ноокен райондук прокуратура,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адм.жоопкерлер: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Ноокен РМА, Кочкор-Ата токой чарбасы, “Кадастр” ММ Ноокен,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ү/ж: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>Юлдашева Кыйбат,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12.11.2007-ж. №97-п сандуу буйругун, 30.12.2011-ж. №514 сандуу токтомун жана мам.актыны жараксыз деп таап берүү жөнүндөгү соттук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15-00</w:t>
            </w:r>
          </w:p>
        </w:tc>
      </w:tr>
      <w:tr w:rsidR="004B1A61" w:rsidTr="004B1A61">
        <w:trPr>
          <w:trHeight w:val="14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0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sz w:val="22"/>
                <w:lang w:val="ky-KG" w:eastAsia="en-US"/>
              </w:rPr>
              <w:t>АД06-03/23СА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Арыз берүүчү: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Эргешов Жолдошбай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к/т: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</w:t>
            </w:r>
            <w:r>
              <w:rPr>
                <w:sz w:val="22"/>
                <w:szCs w:val="22"/>
                <w:lang w:val="ky-KG" w:eastAsia="en-US"/>
              </w:rPr>
              <w:t>Умаров Асанбай, “Кадастр” ММ Сузак, Таш-Булак а/о,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Жалал-Абад областтык райондор аралык сотунун 04.07.2008-жылдагы А.Умаровдун доо арызы боюнча чечимди кайтадан ачылган жагдайлар боюнча карап, жокко чыгарып доо арызды канааттандыруусуз калтырып берүү </w:t>
            </w:r>
            <w:r>
              <w:rPr>
                <w:rFonts w:eastAsia="Calibri"/>
                <w:b/>
                <w:i/>
                <w:color w:val="000000"/>
                <w:sz w:val="22"/>
                <w:szCs w:val="22"/>
                <w:lang w:val="ky-KG" w:eastAsia="en-US"/>
              </w:rPr>
              <w:t>жөнүндөгү</w:t>
            </w:r>
            <w:r>
              <w:rPr>
                <w:rFonts w:eastAsia="Calibri"/>
                <w:color w:val="000000"/>
                <w:lang w:val="ky-KG" w:eastAsia="en-US"/>
              </w:rPr>
              <w:t xml:space="preserve">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соттук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</w:t>
            </w:r>
            <w:r>
              <w:rPr>
                <w:rFonts w:eastAsiaTheme="minorEastAsia"/>
                <w:b/>
                <w:sz w:val="22"/>
                <w:szCs w:val="22"/>
                <w:lang w:eastAsia="en-US"/>
              </w:rPr>
              <w:t>6</w:t>
            </w: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-00</w:t>
            </w:r>
          </w:p>
        </w:tc>
      </w:tr>
    </w:tbl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28.02.2023</w:t>
      </w:r>
    </w:p>
    <w:tbl>
      <w:tblPr>
        <w:tblStyle w:val="a4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081"/>
        <w:gridCol w:w="2126"/>
      </w:tblGrid>
      <w:tr w:rsidR="004B1A61" w:rsidTr="004B1A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Иштин аталышы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Убактысы</w:t>
            </w:r>
          </w:p>
        </w:tc>
      </w:tr>
      <w:tr w:rsidR="004B1A61" w:rsidTr="004B1A61">
        <w:trPr>
          <w:trHeight w:val="1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АД06-23/23АД</w:t>
            </w:r>
          </w:p>
          <w:p w:rsidR="004B1A61" w:rsidRDefault="004B1A61">
            <w:pPr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Адм.доогер: </w:t>
            </w:r>
            <w:r>
              <w:rPr>
                <w:lang w:val="ky-KG" w:eastAsia="en-US"/>
              </w:rPr>
              <w:t>“Намаздык-Ата” жайыт пайдалануучулар бирикмеси</w:t>
            </w:r>
            <w:r>
              <w:rPr>
                <w:sz w:val="22"/>
                <w:szCs w:val="22"/>
                <w:lang w:val="ky-KG" w:eastAsia="en-U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 адм.жоопкерлер: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lang w:val="ky-KG" w:eastAsia="en-US"/>
              </w:rPr>
              <w:t>Бүргөндү а/о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sz w:val="22"/>
                <w:szCs w:val="22"/>
                <w:lang w:val="ky-KG" w:eastAsia="en-US"/>
              </w:rPr>
              <w:t xml:space="preserve">“Кадастр” ММ Ноокен,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sz w:val="22"/>
                <w:szCs w:val="22"/>
                <w:lang w:val="ky-KG" w:eastAsia="en-US"/>
              </w:rPr>
              <w:t>Кабулов Мелис</w:t>
            </w:r>
            <w:r>
              <w:rPr>
                <w:i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27.04.2004-ж. №39 сандуу токтомун жана мам.актыны жараксыз деп таап берүү жөнүндөгү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10-00</w:t>
            </w:r>
          </w:p>
        </w:tc>
      </w:tr>
      <w:tr w:rsidR="004B1A61" w:rsidTr="004B1A61">
        <w:trPr>
          <w:trHeight w:val="155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lastRenderedPageBreak/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6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АД06-28/23А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Мукашев Актилек,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адм.жоопкер: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Сузак РМА,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Ырыс а/о, “Кадастр” ММ Сузак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08.12.2021-ж. №289-Б сандуу буйругун жараксыз деп таап берүү жөнүндөгү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11-00</w:t>
            </w:r>
          </w:p>
        </w:tc>
      </w:tr>
      <w:tr w:rsidR="004B1A61" w:rsidTr="004B1A61">
        <w:trPr>
          <w:trHeight w:val="6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АД06-30/23АД</w:t>
            </w:r>
          </w:p>
          <w:p w:rsidR="004B1A61" w:rsidRDefault="004B1A61">
            <w:pPr>
              <w:jc w:val="center"/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Хамдамова Мухтасар Мухамовна</w:t>
            </w:r>
            <w:r>
              <w:rPr>
                <w:sz w:val="22"/>
                <w:szCs w:val="22"/>
                <w:lang w:val="ky-KG" w:eastAsia="en-US"/>
              </w:rPr>
              <w:t>,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 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Масы айыл өкмөтү, “Кадастр” ММ Ноокен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Ураева Халдархан</w:t>
            </w:r>
            <w:r>
              <w:rPr>
                <w:i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rFonts w:eastAsia="Calibri"/>
                <w:b/>
                <w:i/>
                <w:color w:val="000000"/>
                <w:sz w:val="23"/>
                <w:szCs w:val="23"/>
                <w:lang w:val="ky-KG" w:eastAsia="en-US"/>
              </w:rPr>
              <w:t>30.04.2003-жылдагы №1333 сандуу токтомунун 0,10 га жер тилкесине карата бөлүгүн жарым-жартылай жараксыз деп таап</w:t>
            </w:r>
            <w:r>
              <w:rPr>
                <w:b/>
                <w:i/>
                <w:sz w:val="23"/>
                <w:szCs w:val="23"/>
                <w:lang w:val="ky-KG" w:eastAsia="en-US"/>
              </w:rPr>
              <w:t xml:space="preserve"> берүү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жөнүндөгү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14-00</w:t>
            </w:r>
          </w:p>
        </w:tc>
      </w:tr>
      <w:tr w:rsidR="004B1A61" w:rsidTr="004B1A61">
        <w:trPr>
          <w:trHeight w:val="1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7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АД06-02/23А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Камилов Бобирбек,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адм.жоопкерлер: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Таш-Булак а/о, Базар-Коргон шаардык мэрия, “Кадастр” ММ Базар-Коргон, 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М.Тургунова, М.Мирзакаримова,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30.04.2002-ж. №106 сандуу токтомун жана мам.актыны жараксыз деп таап берүү жѳнүндѳгү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15-00</w:t>
            </w:r>
          </w:p>
        </w:tc>
      </w:tr>
      <w:tr w:rsidR="004B1A61" w:rsidTr="004B1A61">
        <w:trPr>
          <w:trHeight w:val="1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8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АД06-335/22А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Аширов Токторбек Аширович,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Кара-Алма токой чарбасы,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Бекташов Аширбек Жапарович,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04.09.2018-ж. №56-04 жана 15.11.2018-ж. №12 сандуу буйругун жараксыз деп таап берүү жөнүндөгү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spacing w:after="200"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16-00</w:t>
            </w:r>
          </w:p>
        </w:tc>
      </w:tr>
    </w:tbl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01.03.2023</w:t>
      </w:r>
    </w:p>
    <w:tbl>
      <w:tblPr>
        <w:tblStyle w:val="a4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081"/>
        <w:gridCol w:w="2126"/>
      </w:tblGrid>
      <w:tr w:rsidR="004B1A61" w:rsidTr="004B1A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Иштин аталышы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Убактысы</w:t>
            </w:r>
          </w:p>
        </w:tc>
      </w:tr>
      <w:tr w:rsidR="004B1A61" w:rsidTr="004B1A61">
        <w:trPr>
          <w:trHeight w:val="1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АД06-02/23СА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Арыз берүүчү:</w:t>
            </w:r>
            <w:r>
              <w:rPr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Ажибеков Эрнест Умотович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к/т: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Жалал-Абад облустук прокуратура, "Кадастр" ММ Жалал-Абад, Жалал-Абад шаарынын архитектурасы, "Жалалабадэлектро"ААК</w:t>
            </w:r>
            <w:r>
              <w:rPr>
                <w:sz w:val="22"/>
                <w:szCs w:val="22"/>
                <w:lang w:val="ky-KG" w:eastAsia="en-US"/>
              </w:rPr>
              <w:t>,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Жалал-Абад облусунун райондор аралык сотунун 2019-жылдын 20-ноябрындагы чечимин кайтадан ачылган жагдайлар  боюнча кайра кароо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 xml:space="preserve"> жѳнүндѳгү соттук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10-00</w:t>
            </w:r>
          </w:p>
        </w:tc>
      </w:tr>
      <w:tr w:rsidR="004B1A61" w:rsidTr="004B1A61">
        <w:trPr>
          <w:trHeight w:val="1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lastRenderedPageBreak/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9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АД06-04/23-АД</w:t>
              </w:r>
            </w:hyperlink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Садиралиев Абдырахман Джоромаматович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Жалал-Абад шаардык мэрия, КУМС Жалал-Абад,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"Кадастр" ММ Жалал-Абад,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токтом жана мам.актыны  жараксыз деп таап берүү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 xml:space="preserve"> жѳнүндѳгү админ.иши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11-00</w:t>
            </w:r>
          </w:p>
        </w:tc>
      </w:tr>
      <w:tr w:rsidR="004B1A61" w:rsidTr="004B1A61">
        <w:trPr>
          <w:trHeight w:val="1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10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АД06-33/23-АД</w:t>
              </w:r>
            </w:hyperlink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Арапбаев Тыныбек Самиевич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«Кадастр» ММ Сузак, Багыш айыл өкмөтү,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ү/ж: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Арапбаев Эрлан,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19.02.2003-ж. №1170 сандуу токтомун  жараксыз деп таап берүү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 xml:space="preserve"> жѳнүндѳгү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14-00</w:t>
            </w:r>
          </w:p>
        </w:tc>
      </w:tr>
      <w:tr w:rsidR="004B1A61" w:rsidTr="004B1A61">
        <w:trPr>
          <w:trHeight w:val="163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11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АД06-34/23-АД</w:t>
              </w:r>
            </w:hyperlink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Базар-Коргон райондук прокуратура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“Кадастр” ММ Базар-Коргон, Базар-Коргон шаардык мэрия, </w:t>
            </w:r>
            <w:r>
              <w:rPr>
                <w:b/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Мелиева Шарипахон Расулжановна,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10.02.21-ж. №306-т  сандуу токтомун  жана мам.актыны жараксыз деп таап берүү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 xml:space="preserve"> жѳнүндѳгү админ.иши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15-00</w:t>
            </w:r>
          </w:p>
        </w:tc>
      </w:tr>
      <w:tr w:rsidR="004B1A61" w:rsidTr="004B1A61">
        <w:trPr>
          <w:trHeight w:val="7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5.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АД06-320/22АД</w:t>
            </w:r>
          </w:p>
          <w:p w:rsidR="004B1A61" w:rsidRDefault="004B1A61">
            <w:pPr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sz w:val="22"/>
                <w:szCs w:val="22"/>
                <w:lang w:val="ky-KG" w:eastAsia="en-US"/>
              </w:rPr>
              <w:t xml:space="preserve"> Сузак районунун прокуратурасы, </w:t>
            </w:r>
            <w:r>
              <w:rPr>
                <w:b/>
                <w:sz w:val="22"/>
                <w:szCs w:val="22"/>
                <w:lang w:val="ky-KG" w:eastAsia="en-US"/>
              </w:rPr>
              <w:t>а</w:t>
            </w: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дм.жоопкерлер:</w:t>
            </w:r>
            <w:r>
              <w:rPr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>С.Атабеков а/о</w:t>
            </w:r>
            <w:r>
              <w:rPr>
                <w:b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sz w:val="22"/>
                <w:szCs w:val="22"/>
                <w:lang w:val="ky-KG" w:eastAsia="en-US"/>
              </w:rPr>
              <w:t xml:space="preserve">“Кадастр” ММ Сузак,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ү/ж: </w:t>
            </w:r>
            <w:r>
              <w:rPr>
                <w:sz w:val="22"/>
                <w:szCs w:val="22"/>
                <w:lang w:val="ky-KG" w:eastAsia="en-US"/>
              </w:rPr>
              <w:t>Халмурзаев М., Сыдыков Л.,  Юнусалиев А., Гапиртаев Р., Тайиров А., “Кадастр” ММ Сузак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rFonts w:eastAsia="Calibri"/>
                <w:b/>
                <w:i/>
                <w:color w:val="000000"/>
                <w:sz w:val="22"/>
                <w:szCs w:val="22"/>
                <w:lang w:val="ky-KG" w:eastAsia="en-US"/>
              </w:rPr>
              <w:t>16.08.2012-ж. №106 токтомун жана мам.актыларды</w:t>
            </w:r>
            <w:r>
              <w:rPr>
                <w:rFonts w:eastAsia="Calibri"/>
                <w:color w:val="000000"/>
                <w:lang w:val="ky-KG" w:eastAsia="en-US"/>
              </w:rPr>
              <w:t xml:space="preserve">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 жараксыз деп таап берүү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жѳнүндѳгү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jc w:val="center"/>
              <w:rPr>
                <w:rFonts w:eastAsiaTheme="minorEastAsia"/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16-00</w:t>
            </w:r>
          </w:p>
        </w:tc>
      </w:tr>
    </w:tbl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b/>
          <w:sz w:val="22"/>
          <w:szCs w:val="22"/>
          <w:lang w:val="ky-KG"/>
        </w:rPr>
      </w:pPr>
      <w:r>
        <w:rPr>
          <w:rFonts w:eastAsiaTheme="minorEastAsia"/>
          <w:b/>
          <w:sz w:val="22"/>
          <w:szCs w:val="22"/>
          <w:lang w:val="ky-KG"/>
        </w:rPr>
        <w:t>02.03.2023</w:t>
      </w:r>
    </w:p>
    <w:tbl>
      <w:tblPr>
        <w:tblStyle w:val="a4"/>
        <w:tblW w:w="110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8081"/>
        <w:gridCol w:w="2126"/>
      </w:tblGrid>
      <w:tr w:rsidR="004B1A61" w:rsidTr="004B1A6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№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Иштин аталышы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Убактысы</w:t>
            </w:r>
          </w:p>
        </w:tc>
      </w:tr>
      <w:tr w:rsidR="004B1A61" w:rsidTr="004B1A61">
        <w:trPr>
          <w:trHeight w:val="1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1.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12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АД06-10/23А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>Орунбаева Гулназ Калыбековна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адм.жоопкерлер: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Таш-Булак айыл өкмөтү, "Кадастр" ММ Сузак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ү/ж: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Саидмохидинов Фазлиддин Камалидинович,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</w:t>
            </w: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токтомдун каттоосун жараксыз деп таап берүү жөнүндөгү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</w:t>
            </w:r>
            <w:r>
              <w:rPr>
                <w:rFonts w:eastAsiaTheme="minorEastAsia"/>
                <w:b/>
                <w:sz w:val="22"/>
                <w:szCs w:val="22"/>
                <w:lang w:eastAsia="en-US"/>
              </w:rPr>
              <w:t>0</w:t>
            </w: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-00</w:t>
            </w:r>
          </w:p>
        </w:tc>
      </w:tr>
      <w:tr w:rsidR="004B1A61" w:rsidTr="004B1A61">
        <w:trPr>
          <w:trHeight w:val="1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lastRenderedPageBreak/>
              <w:t>2.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АД06-08/23АД</w:t>
            </w:r>
          </w:p>
          <w:p w:rsidR="004B1A61" w:rsidRDefault="004B1A61">
            <w:pPr>
              <w:jc w:val="center"/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Сатвалдиев Назиржан Эргашевич</w:t>
            </w:r>
            <w:r>
              <w:rPr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sz w:val="22"/>
                <w:szCs w:val="22"/>
                <w:lang w:val="ky-KG" w:eastAsia="en-US"/>
              </w:rPr>
              <w:t>а</w:t>
            </w: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дм.жоопкер: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Ырыс айыл өкмөтү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>ү/ж:</w:t>
            </w:r>
            <w:r>
              <w:rPr>
                <w:sz w:val="22"/>
                <w:szCs w:val="22"/>
                <w:lang w:val="ky-KG" w:eastAsia="en-US"/>
              </w:rPr>
              <w:t xml:space="preserve"> ,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"Кадастр" ММ Сузак, Тавалдиев Шукурилло Каримбаевич, Сарыев Адылбек Аширбекович, Сатвалдиев Расул Эргашевич, Сатвалдиев Ашурбек Эргашович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, 07.10.2002-ж. №2515 сандуу токтомун жараксыз деп таап берүү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жѳнүндѳгү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1" w:rsidRDefault="004B1A6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11-00</w:t>
            </w:r>
          </w:p>
          <w:p w:rsidR="004B1A61" w:rsidRDefault="004B1A61">
            <w:pPr>
              <w:jc w:val="center"/>
              <w:rPr>
                <w:b/>
                <w:sz w:val="22"/>
                <w:szCs w:val="22"/>
                <w:lang w:val="ky-KG" w:eastAsia="en-US"/>
              </w:rPr>
            </w:pPr>
          </w:p>
        </w:tc>
      </w:tr>
      <w:tr w:rsidR="004B1A61" w:rsidTr="004B1A61">
        <w:trPr>
          <w:trHeight w:val="1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3.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shd w:val="clear" w:color="auto" w:fill="FFFFFF"/>
                <w:lang w:val="ky-KG" w:eastAsia="en-US"/>
              </w:rPr>
            </w:pPr>
            <w:hyperlink r:id="rId13" w:history="1">
              <w:r>
                <w:rPr>
                  <w:rStyle w:val="a3"/>
                  <w:b/>
                  <w:sz w:val="22"/>
                  <w:szCs w:val="22"/>
                  <w:shd w:val="clear" w:color="auto" w:fill="FFFFFF"/>
                  <w:lang w:val="ky-KG" w:eastAsia="en-US"/>
                </w:rPr>
                <w:t>АД06-309/22А</w:t>
              </w:r>
            </w:hyperlink>
            <w:r>
              <w:rPr>
                <w:rStyle w:val="a3"/>
                <w:b/>
                <w:sz w:val="22"/>
                <w:szCs w:val="22"/>
                <w:shd w:val="clear" w:color="auto" w:fill="FFFFFF"/>
                <w:lang w:val="ky-KG" w:eastAsia="en-US"/>
              </w:rPr>
              <w:t>Д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color w:val="000000"/>
                <w:sz w:val="22"/>
                <w:szCs w:val="22"/>
                <w:lang w:val="ky-KG" w:eastAsia="en-US"/>
              </w:rPr>
            </w:pP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 Масирова Анипакан,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адм.жоопкерлер: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 xml:space="preserve">Кочкор-Ата шаарынын мэриясы, “Кадастр” ММ Ноокен, </w:t>
            </w:r>
            <w:r>
              <w:rPr>
                <w:b/>
                <w:color w:val="000000"/>
                <w:sz w:val="22"/>
                <w:szCs w:val="22"/>
                <w:lang w:val="ky-KG" w:eastAsia="en-US"/>
              </w:rPr>
              <w:t xml:space="preserve">ү/ж: </w:t>
            </w:r>
            <w:r>
              <w:rPr>
                <w:color w:val="000000"/>
                <w:sz w:val="22"/>
                <w:szCs w:val="22"/>
                <w:lang w:val="ky-KG" w:eastAsia="en-US"/>
              </w:rPr>
              <w:t>Бурмакан Анаркулова,</w:t>
            </w:r>
          </w:p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b/>
                <w:i/>
                <w:color w:val="000000"/>
                <w:sz w:val="22"/>
                <w:szCs w:val="22"/>
                <w:lang w:val="ky-KG" w:eastAsia="en-US"/>
              </w:rPr>
              <w:t>27.06.1994-ж. №70 сандуу буйругун жана мам.актыны жараксыз деп таап берүү жөнүндөгү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14-00</w:t>
            </w:r>
          </w:p>
        </w:tc>
      </w:tr>
      <w:tr w:rsidR="004B1A61" w:rsidTr="004B1A61">
        <w:trPr>
          <w:trHeight w:val="186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rFonts w:eastAsiaTheme="minorEastAsia"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sz w:val="22"/>
                <w:szCs w:val="22"/>
                <w:lang w:val="ky-KG" w:eastAsia="en-US"/>
              </w:rPr>
              <w:t>4.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1A61" w:rsidRDefault="004B1A61">
            <w:pPr>
              <w:tabs>
                <w:tab w:val="left" w:pos="800"/>
              </w:tabs>
              <w:spacing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АД06-19/23АД</w:t>
            </w:r>
          </w:p>
          <w:p w:rsidR="004B1A61" w:rsidRDefault="004B1A61">
            <w:pPr>
              <w:jc w:val="center"/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</w:pPr>
            <w:r>
              <w:rPr>
                <w:b/>
                <w:sz w:val="22"/>
                <w:szCs w:val="22"/>
                <w:lang w:val="ky-KG" w:eastAsia="en-US"/>
              </w:rPr>
              <w:t>Адм.доогер: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Кулушова Динара</w:t>
            </w:r>
            <w:r>
              <w:rPr>
                <w:sz w:val="22"/>
                <w:szCs w:val="22"/>
                <w:lang w:val="ky-KG" w:eastAsia="en-US"/>
              </w:rPr>
              <w:t xml:space="preserve">, </w:t>
            </w:r>
            <w:r>
              <w:rPr>
                <w:b/>
                <w:sz w:val="22"/>
                <w:szCs w:val="22"/>
                <w:lang w:val="ky-KG" w:eastAsia="en-US"/>
              </w:rPr>
              <w:t>а</w:t>
            </w: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дм.жоопкер: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ky-KG" w:eastAsia="en-US"/>
              </w:rPr>
              <w:t xml:space="preserve"> Кызыл-Туу айыл өкмөтү, </w:t>
            </w:r>
            <w:r>
              <w:rPr>
                <w:b/>
                <w:i/>
                <w:sz w:val="22"/>
                <w:szCs w:val="22"/>
                <w:lang w:val="ky-KG" w:eastAsia="en-US"/>
              </w:rPr>
              <w:t xml:space="preserve">дубликаттын көчүрмөсүн берүүдөн баш тартуу ж/ө аракетин мыйзамсыз деп таап берүү, көчүрмөсүн берүүнү милдеттендирүү </w:t>
            </w:r>
            <w:r>
              <w:rPr>
                <w:rFonts w:eastAsiaTheme="minorEastAsia"/>
                <w:b/>
                <w:i/>
                <w:sz w:val="22"/>
                <w:szCs w:val="22"/>
                <w:lang w:val="ky-KG" w:eastAsia="en-US"/>
              </w:rPr>
              <w:t>жѳнүндѳгү админ.иши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A61" w:rsidRDefault="004B1A61">
            <w:pPr>
              <w:spacing w:after="200" w:line="276" w:lineRule="auto"/>
              <w:jc w:val="center"/>
              <w:rPr>
                <w:b/>
                <w:sz w:val="22"/>
                <w:szCs w:val="22"/>
                <w:lang w:val="ky-KG" w:eastAsia="en-US"/>
              </w:rPr>
            </w:pPr>
            <w:r>
              <w:rPr>
                <w:rFonts w:eastAsiaTheme="minorEastAsia"/>
                <w:b/>
                <w:sz w:val="22"/>
                <w:szCs w:val="22"/>
                <w:lang w:val="ky-KG" w:eastAsia="en-US"/>
              </w:rPr>
              <w:t>15-00</w:t>
            </w:r>
          </w:p>
          <w:p w:rsidR="004B1A61" w:rsidRDefault="004B1A61">
            <w:pPr>
              <w:jc w:val="center"/>
              <w:rPr>
                <w:b/>
                <w:sz w:val="22"/>
                <w:szCs w:val="22"/>
                <w:lang w:val="ky-KG" w:eastAsia="en-US"/>
              </w:rPr>
            </w:pPr>
          </w:p>
        </w:tc>
      </w:tr>
    </w:tbl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4B1A61" w:rsidRDefault="004B1A61" w:rsidP="004B1A61">
      <w:pPr>
        <w:tabs>
          <w:tab w:val="left" w:pos="800"/>
        </w:tabs>
        <w:spacing w:line="276" w:lineRule="auto"/>
        <w:jc w:val="center"/>
        <w:rPr>
          <w:rFonts w:eastAsiaTheme="minorEastAsia"/>
          <w:sz w:val="22"/>
          <w:szCs w:val="22"/>
          <w:lang w:val="ky-KG"/>
        </w:rPr>
      </w:pPr>
    </w:p>
    <w:p w:rsidR="00FB66E6" w:rsidRDefault="00FB66E6">
      <w:bookmarkStart w:id="0" w:name="_GoBack"/>
      <w:bookmarkEnd w:id="0"/>
    </w:p>
    <w:sectPr w:rsidR="00FB66E6" w:rsidSect="004B1A6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F0"/>
    <w:rsid w:val="003564F0"/>
    <w:rsid w:val="004B1A61"/>
    <w:rsid w:val="00FB6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5FA03-7F93-45C4-8FE5-F88C5EDA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B1A61"/>
    <w:rPr>
      <w:color w:val="0000FF"/>
      <w:u w:val="single"/>
    </w:rPr>
  </w:style>
  <w:style w:type="table" w:styleId="a4">
    <w:name w:val="Table Grid"/>
    <w:basedOn w:val="a1"/>
    <w:uiPriority w:val="59"/>
    <w:rsid w:val="004B1A6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179.99.51/ru/case/show/555401" TargetMode="External"/><Relationship Id="rId13" Type="http://schemas.openxmlformats.org/officeDocument/2006/relationships/hyperlink" Target="http://10.179.99.51/ru/case/show/5554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10.179.99.51/ru/case/show/555401" TargetMode="External"/><Relationship Id="rId12" Type="http://schemas.openxmlformats.org/officeDocument/2006/relationships/hyperlink" Target="http://10.179.99.51/ru/case/show/55540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0.179.99.51/ru/case/show/555401" TargetMode="External"/><Relationship Id="rId11" Type="http://schemas.openxmlformats.org/officeDocument/2006/relationships/hyperlink" Target="http://10.179.99.51/ru/case/show/555401" TargetMode="External"/><Relationship Id="rId5" Type="http://schemas.openxmlformats.org/officeDocument/2006/relationships/hyperlink" Target="http://10.179.99.51/ru/case/show/55540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10.179.99.51/ru/case/show/555401" TargetMode="External"/><Relationship Id="rId4" Type="http://schemas.openxmlformats.org/officeDocument/2006/relationships/hyperlink" Target="http://10.179.99.51/ru/case/show/555401" TargetMode="External"/><Relationship Id="rId9" Type="http://schemas.openxmlformats.org/officeDocument/2006/relationships/hyperlink" Target="http://10.179.99.51/ru/case/show/55540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808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2023-02-27T12:40:00Z</dcterms:created>
  <dcterms:modified xsi:type="dcterms:W3CDTF">2023-02-27T12:40:00Z</dcterms:modified>
</cp:coreProperties>
</file>